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75231" w14:textId="592A9A75" w:rsidR="002D1EB7" w:rsidRDefault="002D1EB7" w:rsidP="00F82974">
      <w:pPr>
        <w:pStyle w:val="Podnadpis"/>
        <w:spacing w:before="240"/>
      </w:pPr>
      <w:r w:rsidRPr="00D527A4">
        <w:t>ČESTNÉ</w:t>
      </w:r>
      <w:r>
        <w:t xml:space="preserve"> PROHLÁŠENÍ</w:t>
      </w:r>
    </w:p>
    <w:p w14:paraId="5019247A" w14:textId="77777777" w:rsidR="002D1EB7" w:rsidRPr="00334AAD" w:rsidRDefault="002D1EB7" w:rsidP="002D1EB7">
      <w:pPr>
        <w:pStyle w:val="Podnadpis"/>
        <w:spacing w:line="240" w:lineRule="auto"/>
        <w:ind w:right="-2"/>
        <w:rPr>
          <w:rFonts w:eastAsia="Arial" w:cs="Arial"/>
          <w:sz w:val="20"/>
        </w:rPr>
      </w:pPr>
    </w:p>
    <w:p w14:paraId="6F992DC4" w14:textId="2BE40F6C" w:rsidR="002D1EB7" w:rsidRPr="00334AAD" w:rsidRDefault="00334AAD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o opatřeních 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ve vztahu k mezinárodním sankcím přijatým Evropskou unií v souvislosti s</w:t>
      </w:r>
      <w:r w:rsidR="00FC597F">
        <w:rPr>
          <w:rFonts w:ascii="Arial" w:eastAsia="Arial" w:hAnsi="Arial" w:cs="Arial"/>
          <w:b/>
          <w:bCs/>
          <w:sz w:val="20"/>
          <w:szCs w:val="20"/>
        </w:rPr>
        <w:t> </w:t>
      </w:r>
      <w:r w:rsidR="002D1EB7" w:rsidRPr="00334AAD">
        <w:rPr>
          <w:rFonts w:ascii="Arial" w:eastAsia="Arial" w:hAnsi="Arial" w:cs="Arial"/>
          <w:b/>
          <w:bCs/>
          <w:sz w:val="20"/>
          <w:szCs w:val="20"/>
        </w:rPr>
        <w:t>ruskou agresí na území Ukrajiny vůči Rusku a Bělorusku</w:t>
      </w:r>
    </w:p>
    <w:p w14:paraId="3A8A62A6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42C41B87" w14:textId="6B1E9F32" w:rsidR="00582E04" w:rsidRPr="00582E04" w:rsidRDefault="0038612F" w:rsidP="00582E04">
      <w:pPr>
        <w:ind w:left="2552" w:hanging="2552"/>
        <w:rPr>
          <w:rFonts w:ascii="Arial" w:hAnsi="Arial" w:cs="Arial"/>
          <w:sz w:val="20"/>
          <w:szCs w:val="20"/>
        </w:rPr>
      </w:pPr>
      <w:r w:rsidRPr="0038612F">
        <w:rPr>
          <w:rFonts w:ascii="Arial" w:eastAsia="Arial" w:hAnsi="Arial" w:cs="Arial"/>
          <w:sz w:val="20"/>
          <w:szCs w:val="20"/>
        </w:rPr>
        <w:t>N</w:t>
      </w:r>
      <w:r w:rsidR="002D1EB7" w:rsidRPr="0038612F">
        <w:rPr>
          <w:rFonts w:ascii="Arial" w:eastAsia="Arial" w:hAnsi="Arial" w:cs="Arial"/>
          <w:sz w:val="20"/>
          <w:szCs w:val="20"/>
        </w:rPr>
        <w:t>ázev projektu</w:t>
      </w:r>
      <w:r w:rsidR="00B875E7" w:rsidRPr="0038612F">
        <w:rPr>
          <w:rFonts w:ascii="Arial" w:eastAsia="Arial" w:hAnsi="Arial" w:cs="Arial"/>
          <w:sz w:val="20"/>
          <w:szCs w:val="20"/>
        </w:rPr>
        <w:t xml:space="preserve">: </w:t>
      </w:r>
      <w:r w:rsidR="00B875E7" w:rsidRPr="0038612F">
        <w:rPr>
          <w:rFonts w:ascii="Arial" w:eastAsia="Arial" w:hAnsi="Arial" w:cs="Arial"/>
          <w:sz w:val="20"/>
          <w:szCs w:val="20"/>
        </w:rPr>
        <w:tab/>
      </w:r>
      <w:r w:rsidR="005074D6" w:rsidRPr="005074D6">
        <w:rPr>
          <w:rFonts w:ascii="Arial" w:hAnsi="Arial" w:cs="Arial"/>
          <w:sz w:val="20"/>
          <w:szCs w:val="20"/>
        </w:rPr>
        <w:t>„Rekonstrukce systémů veřejného osvětlení města Luhačovice 2024“</w:t>
      </w:r>
    </w:p>
    <w:p w14:paraId="2CA31EBE" w14:textId="7860F364" w:rsidR="00B875E7" w:rsidRPr="0038612F" w:rsidRDefault="00B875E7" w:rsidP="005F0852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0"/>
          <w:szCs w:val="20"/>
        </w:rPr>
      </w:pPr>
    </w:p>
    <w:p w14:paraId="3A54DDF3" w14:textId="516D007B" w:rsidR="00582E04" w:rsidRDefault="00582E04" w:rsidP="00582E04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410" w:hanging="2410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Registrační číslo projektu: </w:t>
      </w:r>
      <w:r>
        <w:rPr>
          <w:rFonts w:ascii="Arial" w:eastAsia="Arial" w:hAnsi="Arial" w:cs="Arial"/>
          <w:sz w:val="20"/>
          <w:szCs w:val="20"/>
        </w:rPr>
        <w:tab/>
      </w:r>
      <w:bookmarkStart w:id="0" w:name="_Hlk46757400"/>
      <w:r>
        <w:rPr>
          <w:rFonts w:ascii="Arial" w:eastAsia="Arial" w:hAnsi="Arial" w:cs="Arial"/>
          <w:sz w:val="20"/>
          <w:szCs w:val="20"/>
        </w:rPr>
        <w:tab/>
      </w:r>
      <w:bookmarkEnd w:id="0"/>
      <w:r w:rsidR="005074D6" w:rsidRPr="005074D6">
        <w:rPr>
          <w:rFonts w:ascii="Arial" w:hAnsi="Arial" w:cs="Arial"/>
          <w:sz w:val="20"/>
          <w:szCs w:val="20"/>
        </w:rPr>
        <w:t>2182000995</w:t>
      </w:r>
    </w:p>
    <w:p w14:paraId="0549A5BF" w14:textId="77777777" w:rsidR="005074D6" w:rsidRPr="00582E04" w:rsidRDefault="005074D6" w:rsidP="00582E04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410" w:hanging="2410"/>
        <w:rPr>
          <w:rFonts w:ascii="Arial" w:eastAsia="Arial" w:hAnsi="Arial" w:cs="Arial"/>
          <w:sz w:val="20"/>
          <w:szCs w:val="20"/>
        </w:rPr>
      </w:pPr>
    </w:p>
    <w:p w14:paraId="1A37EB12" w14:textId="77777777" w:rsidR="005074D6" w:rsidRPr="005074D6" w:rsidRDefault="00114D1D" w:rsidP="005074D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0"/>
          <w:szCs w:val="20"/>
        </w:rPr>
      </w:pPr>
      <w:r w:rsidRPr="0038612F">
        <w:rPr>
          <w:rFonts w:ascii="Arial" w:hAnsi="Arial" w:cs="Arial"/>
          <w:sz w:val="20"/>
          <w:szCs w:val="20"/>
        </w:rPr>
        <w:t>Název programu:</w:t>
      </w:r>
      <w:r w:rsidRPr="0038612F">
        <w:rPr>
          <w:rFonts w:ascii="Arial" w:hAnsi="Arial" w:cs="Arial"/>
          <w:sz w:val="20"/>
          <w:szCs w:val="20"/>
        </w:rPr>
        <w:tab/>
      </w:r>
      <w:r w:rsidRPr="0038612F">
        <w:rPr>
          <w:rFonts w:ascii="Arial" w:hAnsi="Arial" w:cs="Arial"/>
          <w:sz w:val="20"/>
          <w:szCs w:val="20"/>
        </w:rPr>
        <w:tab/>
      </w:r>
      <w:r w:rsidR="005074D6" w:rsidRPr="005074D6">
        <w:rPr>
          <w:rFonts w:ascii="Arial" w:hAnsi="Arial" w:cs="Arial"/>
          <w:sz w:val="20"/>
          <w:szCs w:val="20"/>
        </w:rPr>
        <w:t>Výzva č. 1/2022 Národního</w:t>
      </w:r>
    </w:p>
    <w:p w14:paraId="6E41C41D" w14:textId="20FA849A" w:rsidR="005074D6" w:rsidRPr="005074D6" w:rsidRDefault="005074D6" w:rsidP="005074D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5074D6">
        <w:rPr>
          <w:rFonts w:ascii="Arial" w:hAnsi="Arial" w:cs="Arial"/>
          <w:sz w:val="20"/>
          <w:szCs w:val="20"/>
        </w:rPr>
        <w:t xml:space="preserve">plánu obnovy, Komponenta 2.2.2 Realizace projektů na zvýšení </w:t>
      </w:r>
    </w:p>
    <w:p w14:paraId="424C8220" w14:textId="012A66CA" w:rsidR="0038612F" w:rsidRPr="0038612F" w:rsidRDefault="005074D6" w:rsidP="005074D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</w:t>
      </w:r>
      <w:r w:rsidRPr="005074D6">
        <w:rPr>
          <w:rFonts w:ascii="Arial" w:hAnsi="Arial" w:cs="Arial"/>
          <w:sz w:val="20"/>
          <w:szCs w:val="20"/>
        </w:rPr>
        <w:t>energetické účinnosti systémů veřejného osvětlení</w:t>
      </w:r>
    </w:p>
    <w:p w14:paraId="2B79FFE0" w14:textId="77777777" w:rsidR="005074D6" w:rsidRDefault="005074D6" w:rsidP="00582E04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sz w:val="20"/>
          <w:szCs w:val="20"/>
        </w:rPr>
      </w:pPr>
    </w:p>
    <w:p w14:paraId="5D416012" w14:textId="7FB34BE7" w:rsidR="002D1EB7" w:rsidRPr="0038612F" w:rsidRDefault="002D1EB7" w:rsidP="005074D6">
      <w:pPr>
        <w:tabs>
          <w:tab w:val="left" w:pos="708"/>
          <w:tab w:val="left" w:pos="1416"/>
          <w:tab w:val="left" w:pos="2124"/>
          <w:tab w:val="left" w:pos="2552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552" w:hanging="2552"/>
        <w:rPr>
          <w:rFonts w:ascii="Arial" w:eastAsia="Arial" w:hAnsi="Arial" w:cs="Arial"/>
          <w:sz w:val="20"/>
          <w:szCs w:val="20"/>
        </w:rPr>
      </w:pPr>
      <w:r w:rsidRPr="0038612F">
        <w:rPr>
          <w:rFonts w:ascii="Arial" w:eastAsia="Arial" w:hAnsi="Arial" w:cs="Arial"/>
          <w:sz w:val="20"/>
          <w:szCs w:val="20"/>
        </w:rPr>
        <w:t xml:space="preserve">Název </w:t>
      </w:r>
      <w:r w:rsidR="0038612F" w:rsidRPr="0038612F">
        <w:rPr>
          <w:rFonts w:ascii="Arial" w:eastAsia="Arial" w:hAnsi="Arial" w:cs="Arial"/>
          <w:sz w:val="20"/>
          <w:szCs w:val="20"/>
        </w:rPr>
        <w:t xml:space="preserve">veřejné </w:t>
      </w:r>
      <w:r w:rsidRPr="0038612F">
        <w:rPr>
          <w:rFonts w:ascii="Arial" w:eastAsia="Arial" w:hAnsi="Arial" w:cs="Arial"/>
          <w:sz w:val="20"/>
          <w:szCs w:val="20"/>
        </w:rPr>
        <w:t xml:space="preserve">zakázky: </w:t>
      </w:r>
      <w:r w:rsidR="00B875E7" w:rsidRPr="0038612F">
        <w:rPr>
          <w:rFonts w:ascii="Arial" w:eastAsia="Arial" w:hAnsi="Arial" w:cs="Arial"/>
          <w:sz w:val="20"/>
          <w:szCs w:val="20"/>
        </w:rPr>
        <w:tab/>
      </w:r>
      <w:r w:rsidR="005074D6" w:rsidRPr="005074D6">
        <w:rPr>
          <w:rFonts w:ascii="Arial" w:hAnsi="Arial" w:cs="Arial"/>
          <w:b/>
          <w:sz w:val="20"/>
          <w:szCs w:val="20"/>
        </w:rPr>
        <w:t>Rekonstrukce systémů veřejného osvětlení města Luhačovice 2024</w:t>
      </w:r>
      <w:r w:rsidR="005074D6" w:rsidRPr="005074D6">
        <w:rPr>
          <w:rFonts w:ascii="Arial" w:eastAsia="Arial" w:hAnsi="Arial" w:cs="Arial"/>
          <w:b/>
          <w:sz w:val="20"/>
          <w:szCs w:val="20"/>
        </w:rPr>
        <w:t xml:space="preserve"> </w:t>
      </w:r>
      <w:r w:rsidRPr="0038612F">
        <w:rPr>
          <w:rFonts w:ascii="Arial" w:eastAsia="Arial" w:hAnsi="Arial" w:cs="Arial"/>
          <w:sz w:val="20"/>
          <w:szCs w:val="20"/>
        </w:rPr>
        <w:t>(dále jen „</w:t>
      </w:r>
      <w:r w:rsidR="0038612F">
        <w:rPr>
          <w:rFonts w:ascii="Arial" w:eastAsia="Arial" w:hAnsi="Arial" w:cs="Arial"/>
          <w:sz w:val="20"/>
          <w:szCs w:val="20"/>
        </w:rPr>
        <w:t xml:space="preserve">veřejná </w:t>
      </w:r>
      <w:r w:rsidRPr="0038612F">
        <w:rPr>
          <w:rFonts w:ascii="Arial" w:eastAsia="Arial" w:hAnsi="Arial" w:cs="Arial"/>
          <w:sz w:val="20"/>
          <w:szCs w:val="20"/>
        </w:rPr>
        <w:t>zakázka“)</w:t>
      </w:r>
      <w:r w:rsidRPr="0038612F">
        <w:rPr>
          <w:rFonts w:ascii="Arial" w:eastAsia="Arial" w:hAnsi="Arial" w:cs="Arial"/>
          <w:sz w:val="20"/>
          <w:szCs w:val="20"/>
        </w:rPr>
        <w:tab/>
      </w:r>
    </w:p>
    <w:p w14:paraId="300F8016" w14:textId="77777777" w:rsidR="002D1EB7" w:rsidRPr="0038612F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5DB194E5" w14:textId="77777777" w:rsidR="002D1EB7" w:rsidRPr="00334AAD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73B99F72" w14:textId="1438A2DF" w:rsidR="00E85C87" w:rsidRDefault="009D174E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D</w:t>
      </w:r>
      <w:r w:rsidR="00295221" w:rsidRPr="00334AAD">
        <w:rPr>
          <w:rFonts w:ascii="Arial" w:eastAsia="Arial" w:hAnsi="Arial" w:cs="Arial"/>
          <w:sz w:val="20"/>
          <w:szCs w:val="20"/>
        </w:rPr>
        <w:t>odavatel</w:t>
      </w:r>
      <w:r w:rsidR="00933325" w:rsidRPr="00334AAD">
        <w:rPr>
          <w:rFonts w:ascii="Arial" w:eastAsia="Arial" w:hAnsi="Arial" w:cs="Arial"/>
          <w:sz w:val="20"/>
          <w:szCs w:val="20"/>
        </w:rPr>
        <w:t xml:space="preserve"> (název, IČO)</w:t>
      </w:r>
      <w:r w:rsidR="00295221" w:rsidRPr="00334AAD">
        <w:rPr>
          <w:rFonts w:ascii="Arial" w:eastAsia="Arial" w:hAnsi="Arial" w:cs="Arial"/>
          <w:sz w:val="20"/>
          <w:szCs w:val="20"/>
        </w:rPr>
        <w:tab/>
      </w:r>
      <w:r w:rsidR="00E85C87" w:rsidRPr="00334AAD">
        <w:rPr>
          <w:rFonts w:ascii="Arial" w:eastAsia="Arial" w:hAnsi="Arial" w:cs="Arial"/>
          <w:sz w:val="20"/>
          <w:szCs w:val="20"/>
        </w:rPr>
        <w:t>……….</w:t>
      </w:r>
      <w:r w:rsidR="00295221" w:rsidRPr="00334AAD">
        <w:rPr>
          <w:rFonts w:ascii="Arial" w:eastAsia="Arial" w:hAnsi="Arial" w:cs="Arial"/>
          <w:sz w:val="20"/>
          <w:szCs w:val="20"/>
        </w:rPr>
        <w:t>....</w:t>
      </w:r>
      <w:r w:rsidR="000D4315">
        <w:rPr>
          <w:rFonts w:ascii="Arial" w:eastAsia="Arial" w:hAnsi="Arial" w:cs="Arial"/>
          <w:sz w:val="20"/>
          <w:szCs w:val="20"/>
        </w:rPr>
        <w:t>........</w:t>
      </w:r>
      <w:r w:rsidR="00295221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</w:t>
      </w:r>
      <w:r w:rsidR="00334AAD" w:rsidRPr="00334AAD">
        <w:rPr>
          <w:rFonts w:ascii="Arial" w:eastAsia="Arial" w:hAnsi="Arial" w:cs="Arial"/>
          <w:sz w:val="20"/>
          <w:szCs w:val="20"/>
        </w:rPr>
        <w:t>.........</w:t>
      </w:r>
      <w:r w:rsidR="00E85C87" w:rsidRPr="00334AAD">
        <w:rPr>
          <w:rFonts w:ascii="Arial" w:eastAsia="Arial" w:hAnsi="Arial" w:cs="Arial"/>
          <w:sz w:val="20"/>
          <w:szCs w:val="20"/>
        </w:rPr>
        <w:t>.....................................</w:t>
      </w:r>
      <w:r w:rsidR="00295221" w:rsidRPr="00334AAD">
        <w:rPr>
          <w:rFonts w:ascii="Arial" w:eastAsia="Arial" w:hAnsi="Arial" w:cs="Arial"/>
          <w:sz w:val="20"/>
          <w:szCs w:val="20"/>
        </w:rPr>
        <w:t xml:space="preserve">................... </w:t>
      </w:r>
    </w:p>
    <w:p w14:paraId="5BCD03E0" w14:textId="77777777" w:rsidR="00FD5A2D" w:rsidRPr="00334AAD" w:rsidRDefault="00FD5A2D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</w:p>
    <w:p w14:paraId="17A9E46D" w14:textId="77777777" w:rsidR="00334AAD" w:rsidRPr="00334AAD" w:rsidRDefault="00334AAD" w:rsidP="00334AAD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Zastoupen (jméno příjmení, funkce):</w:t>
      </w:r>
      <w:r w:rsidRPr="00334AAD">
        <w:rPr>
          <w:rFonts w:cs="Arial"/>
          <w:sz w:val="20"/>
          <w:szCs w:val="20"/>
        </w:rPr>
        <w:t xml:space="preserve">  </w:t>
      </w:r>
      <w:r w:rsidRPr="00334AAD">
        <w:rPr>
          <w:rFonts w:ascii="Arial" w:eastAsia="Arial" w:hAnsi="Arial" w:cs="Arial"/>
          <w:sz w:val="20"/>
          <w:szCs w:val="20"/>
        </w:rPr>
        <w:t>.....................................................................................</w:t>
      </w:r>
      <w:r w:rsidRPr="00334AAD">
        <w:rPr>
          <w:rFonts w:cs="Arial"/>
          <w:sz w:val="20"/>
          <w:szCs w:val="20"/>
        </w:rPr>
        <w:t>.</w:t>
      </w:r>
    </w:p>
    <w:p w14:paraId="0B748049" w14:textId="0F1302D9" w:rsidR="00295221" w:rsidRPr="00334AAD" w:rsidRDefault="00295221" w:rsidP="00295221">
      <w:pPr>
        <w:autoSpaceDE w:val="0"/>
        <w:autoSpaceDN w:val="0"/>
        <w:adjustRightInd w:val="0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(dále jen „</w:t>
      </w:r>
      <w:r w:rsidR="002D1EB7" w:rsidRPr="00334AAD">
        <w:rPr>
          <w:rFonts w:ascii="Arial" w:eastAsia="Arial" w:hAnsi="Arial" w:cs="Arial"/>
          <w:sz w:val="20"/>
          <w:szCs w:val="20"/>
        </w:rPr>
        <w:t>dodavatel</w:t>
      </w:r>
      <w:r w:rsidRPr="00334AAD">
        <w:rPr>
          <w:rFonts w:ascii="Arial" w:eastAsia="Arial" w:hAnsi="Arial" w:cs="Arial"/>
          <w:sz w:val="20"/>
          <w:szCs w:val="20"/>
        </w:rPr>
        <w:t>“)</w:t>
      </w:r>
    </w:p>
    <w:p w14:paraId="58D0BE25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27655F5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5B1B8893" w14:textId="2351679C" w:rsidR="00DD0B71" w:rsidRPr="00334AAD" w:rsidRDefault="00DD0B71" w:rsidP="00114D1D">
      <w:pPr>
        <w:tabs>
          <w:tab w:val="left" w:pos="2340"/>
        </w:tabs>
        <w:contextualSpacing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Prohlašuji, že jako 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dodavatel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38612F">
        <w:rPr>
          <w:rFonts w:ascii="Arial" w:eastAsia="Arial" w:hAnsi="Arial" w:cs="Arial"/>
          <w:b/>
          <w:bCs/>
          <w:sz w:val="20"/>
          <w:szCs w:val="20"/>
        </w:rPr>
        <w:t xml:space="preserve">veřejné 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zakázk</w:t>
      </w:r>
      <w:r w:rsidR="009D174E" w:rsidRPr="00334AAD">
        <w:rPr>
          <w:rFonts w:ascii="Arial" w:eastAsia="Arial" w:hAnsi="Arial" w:cs="Arial"/>
          <w:b/>
          <w:bCs/>
          <w:sz w:val="20"/>
          <w:szCs w:val="20"/>
        </w:rPr>
        <w:t>y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 xml:space="preserve"> nejsem dodavatelem ve smyslu nařízení Rady EU č.</w:t>
      </w:r>
      <w:r w:rsidR="00114D1D">
        <w:rPr>
          <w:rFonts w:ascii="Arial" w:eastAsia="Arial" w:hAnsi="Arial" w:cs="Arial"/>
          <w:b/>
          <w:bCs/>
          <w:sz w:val="20"/>
          <w:szCs w:val="20"/>
        </w:rPr>
        <w:t> </w:t>
      </w:r>
      <w:r w:rsidRPr="00334AAD">
        <w:rPr>
          <w:rFonts w:ascii="Arial" w:eastAsia="Arial" w:hAnsi="Arial" w:cs="Arial"/>
          <w:b/>
          <w:bCs/>
          <w:sz w:val="20"/>
          <w:szCs w:val="20"/>
        </w:rPr>
        <w:t>2022/576, tj. nejsem:</w:t>
      </w:r>
    </w:p>
    <w:p w14:paraId="4A536843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</w:p>
    <w:p w14:paraId="7CD3ABA7" w14:textId="4A00977B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</w:t>
      </w:r>
      <w:r w:rsidR="00FC597F">
        <w:rPr>
          <w:rFonts w:ascii="Arial" w:eastAsia="Arial" w:hAnsi="Arial" w:cs="Arial"/>
          <w:sz w:val="20"/>
          <w:szCs w:val="20"/>
        </w:rPr>
        <w:t> </w:t>
      </w:r>
      <w:r w:rsidRPr="00334AAD">
        <w:rPr>
          <w:rFonts w:ascii="Arial" w:eastAsia="Arial" w:hAnsi="Arial" w:cs="Arial"/>
          <w:sz w:val="20"/>
          <w:szCs w:val="20"/>
        </w:rPr>
        <w:t>Rusku,</w:t>
      </w:r>
    </w:p>
    <w:p w14:paraId="5F6D1349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334AAD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0"/>
          <w:szCs w:val="20"/>
        </w:rPr>
      </w:pPr>
    </w:p>
    <w:p w14:paraId="600AE8B5" w14:textId="34C0903F" w:rsidR="00DD0B71" w:rsidRPr="00E93B2E" w:rsidRDefault="009D174E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0E93B2E">
        <w:rPr>
          <w:rFonts w:ascii="Arial" w:eastAsia="Arial" w:hAnsi="Arial" w:cs="Arial"/>
          <w:b/>
          <w:bCs/>
          <w:sz w:val="20"/>
          <w:szCs w:val="20"/>
        </w:rPr>
        <w:t>P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 xml:space="preserve">rohlašuji, že nevyužiji při plnění </w:t>
      </w:r>
      <w:r w:rsidR="0038612F">
        <w:rPr>
          <w:rFonts w:ascii="Arial" w:eastAsia="Arial" w:hAnsi="Arial" w:cs="Arial"/>
          <w:b/>
          <w:bCs/>
          <w:sz w:val="20"/>
          <w:szCs w:val="20"/>
        </w:rPr>
        <w:t xml:space="preserve">veřejné </w:t>
      </w:r>
      <w:r w:rsidR="00DD0B71" w:rsidRPr="00E93B2E">
        <w:rPr>
          <w:rFonts w:ascii="Arial" w:eastAsia="Arial" w:hAnsi="Arial" w:cs="Arial"/>
          <w:b/>
          <w:bCs/>
          <w:sz w:val="20"/>
          <w:szCs w:val="20"/>
        </w:rPr>
        <w:t>zakázky poddodavatele, který by naplnil výše uvedená písm. a) – c), pokud by plnil více než 10 % hodnoty zakázky.</w:t>
      </w:r>
    </w:p>
    <w:p w14:paraId="1D8E5F31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011A29EC" w14:textId="46D2FFDF" w:rsidR="00B875E7" w:rsidRPr="00334AAD" w:rsidRDefault="01338067" w:rsidP="034993E7">
      <w:pPr>
        <w:pStyle w:val="Podnadpis"/>
        <w:ind w:right="-2"/>
        <w:jc w:val="both"/>
        <w:rPr>
          <w:rFonts w:eastAsia="Arial" w:cs="Arial"/>
          <w:sz w:val="20"/>
        </w:rPr>
      </w:pPr>
      <w:r w:rsidRPr="034993E7">
        <w:rPr>
          <w:rFonts w:eastAsia="Arial" w:cs="Arial"/>
          <w:sz w:val="20"/>
        </w:rPr>
        <w:t>D</w:t>
      </w:r>
      <w:r w:rsidR="009D174E" w:rsidRPr="034993E7">
        <w:rPr>
          <w:rFonts w:eastAsia="Arial" w:cs="Arial"/>
          <w:sz w:val="20"/>
        </w:rPr>
        <w:t xml:space="preserve">ále prohlašuji, </w:t>
      </w:r>
      <w:r w:rsidRPr="034993E7">
        <w:rPr>
          <w:rFonts w:eastAsia="Arial" w:cs="Arial"/>
          <w:sz w:val="20"/>
        </w:rPr>
        <w:t>že neobchoduj</w:t>
      </w:r>
      <w:r w:rsidR="009D174E" w:rsidRPr="034993E7">
        <w:rPr>
          <w:rFonts w:eastAsia="Arial" w:cs="Arial"/>
          <w:sz w:val="20"/>
        </w:rPr>
        <w:t>i</w:t>
      </w:r>
      <w:r w:rsidRPr="034993E7">
        <w:rPr>
          <w:rFonts w:eastAsia="Arial" w:cs="Arial"/>
          <w:sz w:val="20"/>
        </w:rPr>
        <w:t xml:space="preserve"> se </w:t>
      </w:r>
      <w:r w:rsidR="009D174E" w:rsidRPr="034993E7">
        <w:rPr>
          <w:rFonts w:eastAsia="Arial" w:cs="Arial"/>
          <w:sz w:val="20"/>
        </w:rPr>
        <w:t>sankcionovaným zbožím</w:t>
      </w:r>
      <w:r w:rsidRPr="034993E7">
        <w:rPr>
          <w:rFonts w:eastAsia="Arial" w:cs="Arial"/>
          <w:sz w:val="20"/>
        </w:rPr>
        <w:t>, které se nachází v Rusku nebo Bělorusku či z Ruska nebo Běloruska pochází a nenabízí</w:t>
      </w:r>
      <w:r w:rsidR="5E2676B0" w:rsidRPr="034993E7">
        <w:rPr>
          <w:rFonts w:eastAsia="Arial" w:cs="Arial"/>
          <w:sz w:val="20"/>
        </w:rPr>
        <w:t>m</w:t>
      </w:r>
      <w:r w:rsidRPr="034993E7">
        <w:rPr>
          <w:rFonts w:eastAsia="Arial" w:cs="Arial"/>
          <w:sz w:val="20"/>
        </w:rPr>
        <w:t xml:space="preserve"> takové zboží v rámci plnění veřejných zakázek.</w:t>
      </w:r>
    </w:p>
    <w:p w14:paraId="72C4AC37" w14:textId="5DC3A969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82EB478" w14:textId="64218843" w:rsidR="00072B20" w:rsidRPr="00AC1D6B" w:rsidRDefault="00072B20" w:rsidP="00AC1D6B">
      <w:pPr>
        <w:pStyle w:val="Podnadpis"/>
        <w:ind w:right="-2"/>
        <w:jc w:val="both"/>
        <w:rPr>
          <w:rFonts w:eastAsia="Arial" w:cs="Arial"/>
          <w:sz w:val="20"/>
        </w:rPr>
      </w:pPr>
      <w:r w:rsidRPr="00AC1D6B">
        <w:rPr>
          <w:rFonts w:eastAsia="Arial" w:cs="Arial"/>
          <w:sz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FC597F">
        <w:rPr>
          <w:rFonts w:eastAsia="Arial" w:cs="Arial"/>
          <w:sz w:val="20"/>
        </w:rPr>
        <w:t> </w:t>
      </w:r>
      <w:r w:rsidRPr="00AC1D6B">
        <w:rPr>
          <w:rFonts w:eastAsia="Arial" w:cs="Arial"/>
          <w:sz w:val="20"/>
        </w:rPr>
        <w:t xml:space="preserve">nimi spojeným uvedeným v sankčním seznamu v příloze nařízení Rady (EU) č. 269/2014 </w:t>
      </w:r>
      <w:r w:rsidR="00DF6BCB"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 xml:space="preserve">ve spojení s prováděcím nařízením Rady (EU) č. 2022/581, nařízení Rady (EU) č. 208/2014 </w:t>
      </w:r>
      <w:r w:rsidR="00DF6BCB">
        <w:rPr>
          <w:rFonts w:eastAsia="Arial" w:cs="Arial"/>
          <w:sz w:val="20"/>
        </w:rPr>
        <w:br/>
      </w:r>
      <w:r w:rsidRPr="00AC1D6B">
        <w:rPr>
          <w:rFonts w:eastAsia="Arial" w:cs="Arial"/>
          <w:sz w:val="20"/>
        </w:rPr>
        <w:t>a nařízení Rady (ES) č. 765/2006 nebo v jejich prospěch</w:t>
      </w:r>
      <w:r w:rsidRPr="00AC1D6B">
        <w:rPr>
          <w:rFonts w:eastAsia="Arial" w:cs="Arial"/>
          <w:sz w:val="20"/>
          <w:vertAlign w:val="superscript"/>
        </w:rPr>
        <w:footnoteReference w:id="1"/>
      </w:r>
      <w:r w:rsidRPr="00AC1D6B">
        <w:rPr>
          <w:rFonts w:eastAsia="Arial" w:cs="Arial"/>
          <w:sz w:val="20"/>
        </w:rPr>
        <w:t>.</w:t>
      </w:r>
    </w:p>
    <w:p w14:paraId="38D457F3" w14:textId="77777777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142B3FCD" w14:textId="50F2F00A" w:rsidR="00DD0B71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>
        <w:rPr>
          <w:rFonts w:eastAsia="Arial" w:cs="Arial"/>
          <w:b w:val="0"/>
          <w:sz w:val="20"/>
        </w:rPr>
        <w:t>V případě změny výše uveden</w:t>
      </w:r>
      <w:r w:rsidR="008B1D8C">
        <w:rPr>
          <w:rFonts w:eastAsia="Arial" w:cs="Arial"/>
          <w:b w:val="0"/>
          <w:sz w:val="20"/>
        </w:rPr>
        <w:t>ého</w:t>
      </w:r>
      <w:r>
        <w:rPr>
          <w:rFonts w:eastAsia="Arial" w:cs="Arial"/>
          <w:b w:val="0"/>
          <w:sz w:val="20"/>
        </w:rPr>
        <w:t xml:space="preserve"> budu neprodleně zadavatele informovat.</w:t>
      </w:r>
    </w:p>
    <w:p w14:paraId="4CFCBD57" w14:textId="16F87F43" w:rsidR="00C261D7" w:rsidRDefault="00C261D7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5BF5896A" w14:textId="77777777" w:rsidR="00334AAD" w:rsidRDefault="00334AAD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31B01E99" w14:textId="77777777" w:rsidR="00DF6BCB" w:rsidRDefault="00DF6BC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2F847765" w14:textId="77777777" w:rsidR="00DF6BCB" w:rsidRPr="00334AAD" w:rsidRDefault="00DF6BCB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</w:p>
    <w:p w14:paraId="7708528B" w14:textId="55E96A2B" w:rsidR="00DD0B71" w:rsidRPr="00334AAD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0"/>
        </w:rPr>
      </w:pPr>
      <w:r w:rsidRPr="00334AAD">
        <w:rPr>
          <w:rFonts w:eastAsia="Arial" w:cs="Arial"/>
          <w:b w:val="0"/>
          <w:sz w:val="20"/>
        </w:rPr>
        <w:t xml:space="preserve">Datum: </w:t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9D174E" w:rsidRPr="00334AAD">
        <w:rPr>
          <w:rFonts w:eastAsia="Arial" w:cs="Arial"/>
          <w:b w:val="0"/>
          <w:sz w:val="20"/>
        </w:rPr>
        <w:tab/>
      </w:r>
      <w:r w:rsidR="00C261D7">
        <w:rPr>
          <w:rFonts w:eastAsia="Arial" w:cs="Arial"/>
          <w:b w:val="0"/>
          <w:sz w:val="20"/>
        </w:rPr>
        <w:t xml:space="preserve">           </w:t>
      </w:r>
      <w:r w:rsidRPr="00334AAD">
        <w:rPr>
          <w:rFonts w:eastAsia="Arial" w:cs="Arial"/>
          <w:b w:val="0"/>
          <w:sz w:val="20"/>
        </w:rPr>
        <w:t>……………………………………………………</w:t>
      </w:r>
    </w:p>
    <w:p w14:paraId="462F6198" w14:textId="7E4C99D5" w:rsidR="00E93B2E" w:rsidRPr="00114D1D" w:rsidRDefault="009D174E" w:rsidP="00114D1D">
      <w:pPr>
        <w:pStyle w:val="Odstavecseseznamem"/>
        <w:spacing w:after="60"/>
        <w:ind w:left="4956" w:right="-991" w:firstLine="708"/>
        <w:rPr>
          <w:rFonts w:ascii="Arial" w:eastAsia="Arial" w:hAnsi="Arial" w:cs="Arial"/>
          <w:sz w:val="20"/>
          <w:szCs w:val="20"/>
        </w:rPr>
      </w:pPr>
      <w:r w:rsidRPr="00334AAD">
        <w:rPr>
          <w:rFonts w:ascii="Arial" w:eastAsia="Arial" w:hAnsi="Arial" w:cs="Arial"/>
          <w:sz w:val="20"/>
          <w:szCs w:val="20"/>
        </w:rPr>
        <w:t xml:space="preserve">  </w:t>
      </w:r>
      <w:r w:rsidR="00E93B2E" w:rsidRPr="00334AAD">
        <w:rPr>
          <w:rFonts w:ascii="Arial" w:eastAsia="Arial" w:hAnsi="Arial" w:cs="Arial"/>
          <w:sz w:val="20"/>
          <w:szCs w:val="20"/>
        </w:rPr>
        <w:t>D</w:t>
      </w:r>
      <w:r w:rsidRPr="00334AAD">
        <w:rPr>
          <w:rFonts w:ascii="Arial" w:eastAsia="Arial" w:hAnsi="Arial" w:cs="Arial"/>
          <w:sz w:val="20"/>
          <w:szCs w:val="20"/>
        </w:rPr>
        <w:t>odavate</w:t>
      </w:r>
      <w:r w:rsidR="00BA2D50">
        <w:rPr>
          <w:rFonts w:ascii="Arial" w:eastAsia="Arial" w:hAnsi="Arial" w:cs="Arial"/>
          <w:sz w:val="20"/>
          <w:szCs w:val="20"/>
        </w:rPr>
        <w:t>l</w:t>
      </w:r>
    </w:p>
    <w:sectPr w:rsidR="00E93B2E" w:rsidRPr="00114D1D" w:rsidSect="00401F7C">
      <w:headerReference w:type="default" r:id="rId11"/>
      <w:headerReference w:type="firs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0ABD92" w14:textId="77777777" w:rsidR="002225FB" w:rsidRDefault="002225FB" w:rsidP="00072B20">
      <w:r>
        <w:separator/>
      </w:r>
    </w:p>
  </w:endnote>
  <w:endnote w:type="continuationSeparator" w:id="0">
    <w:p w14:paraId="1F38F199" w14:textId="77777777" w:rsidR="002225FB" w:rsidRDefault="002225F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F6E40" w14:textId="77777777" w:rsidR="002225FB" w:rsidRDefault="002225FB" w:rsidP="00072B20">
      <w:r>
        <w:separator/>
      </w:r>
    </w:p>
  </w:footnote>
  <w:footnote w:type="continuationSeparator" w:id="0">
    <w:p w14:paraId="4B12D674" w14:textId="77777777" w:rsidR="002225FB" w:rsidRDefault="002225FB" w:rsidP="00072B20">
      <w:r>
        <w:continuationSeparator/>
      </w:r>
    </w:p>
  </w:footnote>
  <w:footnote w:id="1">
    <w:p w14:paraId="5815EF4D" w14:textId="60AC5505" w:rsidR="00072B20" w:rsidRDefault="00072B2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C597F">
        <w:t>A</w:t>
      </w:r>
      <w:r w:rsidRPr="00072B20">
        <w:t xml:space="preserve">ktuální seznam sankcionovaných osob je uveden na </w:t>
      </w:r>
      <w:r w:rsidR="00E93B2E" w:rsidRPr="00E93B2E">
        <w:t>https://www.sanctionsmap.eu/</w:t>
      </w:r>
      <w:r w:rsidR="00FC597F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031BE" w14:textId="42973446" w:rsidR="001A72A9" w:rsidRPr="009547B8" w:rsidRDefault="00CF289D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6DF122C8" wp14:editId="49603EBB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125F97" w14:textId="0F437948" w:rsidR="00F82974" w:rsidRDefault="005074D6" w:rsidP="005074D6">
    <w:pPr>
      <w:jc w:val="center"/>
      <w:rPr>
        <w:rFonts w:ascii="Arial" w:hAnsi="Arial" w:cs="Arial"/>
        <w:b/>
        <w:color w:val="3366FF"/>
      </w:rPr>
    </w:pPr>
    <w:r>
      <w:rPr>
        <w:rFonts w:ascii="Arial" w:hAnsi="Arial" w:cs="Arial"/>
        <w:b/>
        <w:noProof/>
        <w:color w:val="3366FF"/>
      </w:rPr>
      <w:drawing>
        <wp:inline distT="0" distB="0" distL="0" distR="0" wp14:anchorId="2BFE4B30" wp14:editId="77242939">
          <wp:extent cx="1819275" cy="552450"/>
          <wp:effectExtent l="0" t="0" r="9525" b="0"/>
          <wp:docPr id="180205136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color w:val="3366FF"/>
      </w:rPr>
      <w:drawing>
        <wp:inline distT="0" distB="0" distL="0" distR="0" wp14:anchorId="3764EA19" wp14:editId="5D3D8BCC">
          <wp:extent cx="1304925" cy="552450"/>
          <wp:effectExtent l="0" t="0" r="9525" b="0"/>
          <wp:docPr id="115654291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color w:val="3366FF"/>
      </w:rPr>
      <w:drawing>
        <wp:inline distT="0" distB="0" distL="0" distR="0" wp14:anchorId="6013073E" wp14:editId="01149FCF">
          <wp:extent cx="1085850" cy="552450"/>
          <wp:effectExtent l="0" t="0" r="0" b="0"/>
          <wp:docPr id="864262050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B6B38BF" w14:textId="0BA1C61A" w:rsidR="00401F7C" w:rsidRPr="00114D1D" w:rsidRDefault="00401F7C" w:rsidP="00114D1D">
    <w:pPr>
      <w:pStyle w:val="Zhlav"/>
      <w:jc w:val="both"/>
      <w:rPr>
        <w:rFonts w:ascii="Arial" w:hAnsi="Arial" w:cs="Arial"/>
        <w:b/>
        <w:color w:val="3366FF"/>
      </w:rPr>
    </w:pPr>
    <w:r>
      <w:rPr>
        <w:rFonts w:ascii="Arial" w:hAnsi="Arial" w:cs="Arial"/>
        <w:b/>
        <w:color w:val="3366FF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7F4C"/>
    <w:multiLevelType w:val="hybridMultilevel"/>
    <w:tmpl w:val="7CA8C6DC"/>
    <w:lvl w:ilvl="0" w:tplc="879E4990">
      <w:start w:val="4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4818014">
    <w:abstractNumId w:val="1"/>
  </w:num>
  <w:num w:numId="2" w16cid:durableId="1938058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08"/>
  <w:hyphenationZone w:val="425"/>
  <w:characterSpacingControl w:val="doNotCompress"/>
  <w:hdrShapeDefaults>
    <o:shapedefaults v:ext="edit" spidmax="2662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72B20"/>
    <w:rsid w:val="000D4315"/>
    <w:rsid w:val="00114D1D"/>
    <w:rsid w:val="001864CB"/>
    <w:rsid w:val="001A72A9"/>
    <w:rsid w:val="001D2D1A"/>
    <w:rsid w:val="001F0F29"/>
    <w:rsid w:val="002225FB"/>
    <w:rsid w:val="00230F73"/>
    <w:rsid w:val="00233F4C"/>
    <w:rsid w:val="00235902"/>
    <w:rsid w:val="00294DCB"/>
    <w:rsid w:val="00295221"/>
    <w:rsid w:val="002A7BDD"/>
    <w:rsid w:val="002C1BB2"/>
    <w:rsid w:val="002D1EB7"/>
    <w:rsid w:val="002F514E"/>
    <w:rsid w:val="00301E66"/>
    <w:rsid w:val="00334AAD"/>
    <w:rsid w:val="0038612F"/>
    <w:rsid w:val="003B6DE8"/>
    <w:rsid w:val="003E299F"/>
    <w:rsid w:val="00401F7C"/>
    <w:rsid w:val="00425D33"/>
    <w:rsid w:val="0048435D"/>
    <w:rsid w:val="004A242C"/>
    <w:rsid w:val="004D5498"/>
    <w:rsid w:val="005074D6"/>
    <w:rsid w:val="00582E04"/>
    <w:rsid w:val="005F0852"/>
    <w:rsid w:val="006249AA"/>
    <w:rsid w:val="00634B36"/>
    <w:rsid w:val="006448AE"/>
    <w:rsid w:val="00646360"/>
    <w:rsid w:val="006A06DD"/>
    <w:rsid w:val="006A24AC"/>
    <w:rsid w:val="006E1694"/>
    <w:rsid w:val="00721B32"/>
    <w:rsid w:val="00767923"/>
    <w:rsid w:val="00773232"/>
    <w:rsid w:val="00784F1D"/>
    <w:rsid w:val="00796C02"/>
    <w:rsid w:val="007F1EA1"/>
    <w:rsid w:val="00813049"/>
    <w:rsid w:val="00863E62"/>
    <w:rsid w:val="00887AF5"/>
    <w:rsid w:val="008B1D8C"/>
    <w:rsid w:val="00902507"/>
    <w:rsid w:val="00914AC4"/>
    <w:rsid w:val="00933325"/>
    <w:rsid w:val="009526EB"/>
    <w:rsid w:val="009805B1"/>
    <w:rsid w:val="009A10B8"/>
    <w:rsid w:val="009D174E"/>
    <w:rsid w:val="00AC1D6B"/>
    <w:rsid w:val="00B04742"/>
    <w:rsid w:val="00B53352"/>
    <w:rsid w:val="00B63DA0"/>
    <w:rsid w:val="00B875E7"/>
    <w:rsid w:val="00BA2D50"/>
    <w:rsid w:val="00BC34F6"/>
    <w:rsid w:val="00C162E3"/>
    <w:rsid w:val="00C261D7"/>
    <w:rsid w:val="00C56028"/>
    <w:rsid w:val="00C72A57"/>
    <w:rsid w:val="00CF289D"/>
    <w:rsid w:val="00D36AF8"/>
    <w:rsid w:val="00D42621"/>
    <w:rsid w:val="00D527A4"/>
    <w:rsid w:val="00DA638B"/>
    <w:rsid w:val="00DC5078"/>
    <w:rsid w:val="00DC6597"/>
    <w:rsid w:val="00DD0B71"/>
    <w:rsid w:val="00DF524B"/>
    <w:rsid w:val="00DF6BCB"/>
    <w:rsid w:val="00E85C87"/>
    <w:rsid w:val="00E93B2E"/>
    <w:rsid w:val="00EB2C8B"/>
    <w:rsid w:val="00F2112A"/>
    <w:rsid w:val="00F649B0"/>
    <w:rsid w:val="00F82974"/>
    <w:rsid w:val="00FC597F"/>
    <w:rsid w:val="00FD2670"/>
    <w:rsid w:val="00FD5A2D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8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41FA7-6186-4108-AEDF-629CB33982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338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Marta Černá</cp:lastModifiedBy>
  <cp:revision>23</cp:revision>
  <dcterms:created xsi:type="dcterms:W3CDTF">2023-02-16T16:27:00Z</dcterms:created>
  <dcterms:modified xsi:type="dcterms:W3CDTF">2024-10-08T12:59:00Z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